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FC3" w:rsidRDefault="00F93FC3" w:rsidP="00F93FC3">
      <w:pPr>
        <w:spacing w:line="240" w:lineRule="auto"/>
        <w:jc w:val="center"/>
        <w:rPr>
          <w:rFonts w:cs="Times New Roman"/>
          <w:b/>
          <w:color w:val="000000" w:themeColor="text1"/>
          <w:sz w:val="24"/>
          <w:szCs w:val="24"/>
          <w:lang w:val="sr-Latn-RS"/>
        </w:rPr>
      </w:pPr>
      <w:bookmarkStart w:id="0" w:name="_GoBack"/>
      <w:bookmarkEnd w:id="0"/>
      <w:r w:rsidRPr="00F93FC3">
        <w:rPr>
          <w:rFonts w:cs="Times New Roman"/>
          <w:b/>
          <w:color w:val="000000" w:themeColor="text1"/>
          <w:sz w:val="24"/>
          <w:szCs w:val="24"/>
          <w:lang w:val="sr-Latn-RS"/>
        </w:rPr>
        <w:t>UPUTSTVO AUTORIMA ZA PISANJE I PRIPREMANJE RUKOPISA</w:t>
      </w:r>
    </w:p>
    <w:p w:rsidR="00F93FC3" w:rsidRPr="00F93FC3" w:rsidRDefault="00F93FC3" w:rsidP="00F93FC3">
      <w:pPr>
        <w:jc w:val="center"/>
        <w:rPr>
          <w:rFonts w:cs="Times New Roman"/>
          <w:b/>
          <w:color w:val="000000" w:themeColor="text1"/>
          <w:sz w:val="24"/>
          <w:szCs w:val="24"/>
          <w:lang w:val="sr-Latn-RS"/>
        </w:rPr>
      </w:pPr>
    </w:p>
    <w:p w:rsidR="00F552B6" w:rsidRPr="00F93FC3" w:rsidRDefault="00F552B6" w:rsidP="00F93FC3">
      <w:pPr>
        <w:pStyle w:val="Subtitle"/>
        <w:rPr>
          <w:noProof/>
          <w:lang w:val="sr-Latn-RS"/>
        </w:rPr>
      </w:pPr>
      <w:r w:rsidRPr="00F93FC3">
        <w:rPr>
          <w:noProof/>
          <w:lang w:val="sr-Latn-RS"/>
        </w:rPr>
        <w:t>Opšte informacije za pisanje rada:</w:t>
      </w:r>
    </w:p>
    <w:p w:rsidR="00D97556" w:rsidRDefault="00F552B6" w:rsidP="00D97556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sz w:val="24"/>
          <w:szCs w:val="24"/>
          <w:lang w:val="sr-Latn-RS"/>
        </w:rPr>
        <w:t>Radove pisati na srpskom jeziku. Koristiti vrednost 25 mm za sve margine.</w:t>
      </w:r>
    </w:p>
    <w:p w:rsidR="0055141F" w:rsidRPr="005F1A49" w:rsidRDefault="0055141F" w:rsidP="0055141F">
      <w:pPr>
        <w:pStyle w:val="ListParagraph"/>
        <w:ind w:left="360"/>
        <w:jc w:val="both"/>
        <w:rPr>
          <w:rFonts w:cs="Times New Roman"/>
          <w:sz w:val="24"/>
          <w:szCs w:val="24"/>
          <w:lang w:val="sr-Latn-RS"/>
        </w:rPr>
      </w:pPr>
    </w:p>
    <w:p w:rsidR="0055141F" w:rsidRPr="0055141F" w:rsidRDefault="00F552B6" w:rsidP="0055141F">
      <w:pPr>
        <w:pStyle w:val="ListParagraph"/>
        <w:numPr>
          <w:ilvl w:val="0"/>
          <w:numId w:val="1"/>
        </w:numPr>
        <w:spacing w:line="240" w:lineRule="auto"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sz w:val="24"/>
          <w:szCs w:val="24"/>
          <w:lang w:val="sr-Latn-RS"/>
        </w:rPr>
        <w:t>Rad treba da bude napisan u tekst procesoru Microsoft Word, fontom Times New Roman, veličine 12 pt, latinicom, prored 1,5. O</w:t>
      </w:r>
      <w:r w:rsidR="003F6E75">
        <w:rPr>
          <w:rFonts w:cs="Times New Roman"/>
          <w:sz w:val="24"/>
          <w:szCs w:val="24"/>
          <w:lang w:val="sr-Latn-RS"/>
        </w:rPr>
        <w:t>bim rada može biti najviše do 12</w:t>
      </w:r>
      <w:r w:rsidRPr="005F1A49">
        <w:rPr>
          <w:rFonts w:cs="Times New Roman"/>
          <w:sz w:val="24"/>
          <w:szCs w:val="24"/>
          <w:lang w:val="sr-Latn-RS"/>
        </w:rPr>
        <w:t xml:space="preserve"> stranica formata A4, uključujući tekst, tabele, slike, grafikone, literaturu i ostale pr</w:t>
      </w:r>
      <w:r w:rsidR="0055141F">
        <w:rPr>
          <w:rFonts w:cs="Times New Roman"/>
          <w:sz w:val="24"/>
          <w:szCs w:val="24"/>
          <w:lang w:val="sr-Latn-RS"/>
        </w:rPr>
        <w:t>iloge</w:t>
      </w:r>
      <w:r w:rsidR="00D708F9">
        <w:rPr>
          <w:rFonts w:cs="Times New Roman"/>
          <w:sz w:val="24"/>
          <w:szCs w:val="24"/>
          <w:lang w:val="sr-Latn-RS"/>
        </w:rPr>
        <w:t>.</w:t>
      </w:r>
    </w:p>
    <w:p w:rsidR="0055141F" w:rsidRPr="0055141F" w:rsidRDefault="0055141F" w:rsidP="0055141F">
      <w:pPr>
        <w:pStyle w:val="ListParagraph"/>
        <w:spacing w:line="240" w:lineRule="auto"/>
        <w:ind w:left="360"/>
        <w:jc w:val="both"/>
        <w:rPr>
          <w:rFonts w:cs="Times New Roman"/>
          <w:sz w:val="24"/>
          <w:szCs w:val="24"/>
          <w:lang w:val="sr-Latn-RS"/>
        </w:rPr>
      </w:pPr>
    </w:p>
    <w:p w:rsidR="0055141F" w:rsidRDefault="00D97556" w:rsidP="0055141F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  <w:lang w:val="sr-Latn-RS"/>
        </w:rPr>
      </w:pPr>
      <w:r w:rsidRPr="0055141F">
        <w:rPr>
          <w:rFonts w:cs="Times New Roman"/>
          <w:b/>
          <w:sz w:val="24"/>
          <w:szCs w:val="24"/>
          <w:lang w:val="sr-Latn-RS"/>
        </w:rPr>
        <w:t>Na naslovnoj strani</w:t>
      </w:r>
      <w:r w:rsidRPr="005F1A49">
        <w:rPr>
          <w:rFonts w:cs="Times New Roman"/>
          <w:sz w:val="24"/>
          <w:szCs w:val="24"/>
          <w:lang w:val="sr-Latn-RS"/>
        </w:rPr>
        <w:t xml:space="preserve"> rad</w:t>
      </w:r>
      <w:r w:rsidR="00F552B6" w:rsidRPr="005F1A49">
        <w:rPr>
          <w:rFonts w:cs="Times New Roman"/>
          <w:sz w:val="24"/>
          <w:szCs w:val="24"/>
          <w:lang w:val="sr-Latn-RS"/>
        </w:rPr>
        <w:t xml:space="preserve"> treba da sadrži naslov rada na srpskom jeziku, a ispod toga i na engleskom jeziku, veličine 14 pt, Bold. Zatim razmak, pa navesti ime i prezime autora, titulu, afilijaciju (mesto zaposlenja), e-mail adresu i kontakt telefon, veličine 12 pt. </w:t>
      </w:r>
    </w:p>
    <w:p w:rsidR="0055141F" w:rsidRPr="0055141F" w:rsidRDefault="0055141F" w:rsidP="0055141F">
      <w:pPr>
        <w:pStyle w:val="ListParagraph"/>
        <w:ind w:left="360"/>
        <w:jc w:val="both"/>
        <w:rPr>
          <w:rFonts w:cs="Times New Roman"/>
          <w:sz w:val="24"/>
          <w:szCs w:val="24"/>
          <w:lang w:val="sr-Latn-RS"/>
        </w:rPr>
      </w:pPr>
    </w:p>
    <w:p w:rsidR="000C7A13" w:rsidRDefault="00F552B6" w:rsidP="00F21361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  <w:lang w:val="sr-Latn-RS"/>
        </w:rPr>
      </w:pPr>
      <w:r w:rsidRPr="006E6FA1">
        <w:rPr>
          <w:rFonts w:cs="Times New Roman"/>
          <w:sz w:val="24"/>
          <w:szCs w:val="24"/>
          <w:lang w:val="sr-Latn-RS"/>
        </w:rPr>
        <w:t xml:space="preserve">Zatim razmak, pa napisati </w:t>
      </w:r>
      <w:r w:rsidRPr="006E6FA1">
        <w:rPr>
          <w:rFonts w:cs="Times New Roman"/>
          <w:b/>
          <w:sz w:val="24"/>
          <w:szCs w:val="24"/>
          <w:lang w:val="sr-Latn-RS"/>
        </w:rPr>
        <w:t>apstrakt</w:t>
      </w:r>
      <w:r w:rsidRPr="006E6FA1">
        <w:rPr>
          <w:rFonts w:cs="Times New Roman"/>
          <w:sz w:val="24"/>
          <w:szCs w:val="24"/>
          <w:lang w:val="sr-Latn-RS"/>
        </w:rPr>
        <w:t>, dužine do 250 reči, na srpskom jeziku, a ispod toga i na engleskom jeziku, veličine 12 pt. Ključne reči se navode nakon jednog reda razmaka ispod apstrakta, na srpskom jeziku, a ispod toga i na engleskom jeziku. Treba da ih bude maksimalno pet, veličine 12 pt, Italic. Zatim razmak, dva reda pa sledi tekst rada.</w:t>
      </w:r>
    </w:p>
    <w:p w:rsidR="006E6FA1" w:rsidRPr="006E6FA1" w:rsidRDefault="006E6FA1" w:rsidP="006E6FA1">
      <w:pPr>
        <w:pStyle w:val="ListParagraph"/>
        <w:rPr>
          <w:rFonts w:cs="Times New Roman"/>
          <w:sz w:val="24"/>
          <w:szCs w:val="24"/>
          <w:lang w:val="sr-Latn-RS"/>
        </w:rPr>
      </w:pPr>
    </w:p>
    <w:p w:rsidR="00D97556" w:rsidRDefault="00F552B6" w:rsidP="006E6FA1">
      <w:pPr>
        <w:pStyle w:val="ListParagraph"/>
        <w:numPr>
          <w:ilvl w:val="0"/>
          <w:numId w:val="1"/>
        </w:numPr>
        <w:contextualSpacing w:val="0"/>
        <w:jc w:val="both"/>
        <w:rPr>
          <w:rFonts w:cs="Times New Roman"/>
          <w:sz w:val="24"/>
          <w:szCs w:val="24"/>
          <w:lang w:val="sr-Latn-RS"/>
        </w:rPr>
      </w:pPr>
      <w:r w:rsidRPr="006E6FA1">
        <w:rPr>
          <w:rFonts w:cs="Times New Roman"/>
          <w:b/>
          <w:sz w:val="24"/>
          <w:szCs w:val="24"/>
          <w:lang w:val="sr-Latn-RS"/>
        </w:rPr>
        <w:t>Radove pisati</w:t>
      </w:r>
      <w:r w:rsidRPr="005F1A49">
        <w:rPr>
          <w:rFonts w:cs="Times New Roman"/>
          <w:sz w:val="24"/>
          <w:szCs w:val="24"/>
          <w:lang w:val="sr-Latn-RS"/>
        </w:rPr>
        <w:t xml:space="preserve"> jezgrovito, razumljivim stilom i logičkim redom koji, po pravilu, uključuje: uvodni deo, razradu teme i zaključak. Veličina slova za osnovni tekst je 12 pt. Naslovi i podnaslovi u tekstu 12 pt, Bold. </w:t>
      </w:r>
    </w:p>
    <w:p w:rsidR="000F4043" w:rsidRDefault="00F552B6" w:rsidP="00C45D94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  <w:lang w:val="sr-Latn-RS"/>
        </w:rPr>
      </w:pPr>
      <w:r w:rsidRPr="006E6FA1">
        <w:rPr>
          <w:rFonts w:cs="Times New Roman"/>
          <w:b/>
          <w:sz w:val="24"/>
          <w:szCs w:val="24"/>
          <w:lang w:val="sr-Latn-RS"/>
        </w:rPr>
        <w:t>Za pisanje referenci</w:t>
      </w:r>
      <w:r w:rsidRPr="005F1A49">
        <w:rPr>
          <w:rFonts w:cs="Times New Roman"/>
          <w:sz w:val="24"/>
          <w:szCs w:val="24"/>
          <w:lang w:val="sr-Latn-RS"/>
        </w:rPr>
        <w:t xml:space="preserve"> koristiti APA (Priručnik za publikovanje, </w:t>
      </w:r>
      <w:r w:rsidR="00D97556" w:rsidRPr="005F1A49">
        <w:rPr>
          <w:rFonts w:cs="Times New Roman"/>
          <w:sz w:val="24"/>
          <w:szCs w:val="24"/>
          <w:lang w:val="sr-Latn-RS"/>
        </w:rPr>
        <w:t>Američko psihološko društvo) međ</w:t>
      </w:r>
      <w:r w:rsidRPr="005F1A49">
        <w:rPr>
          <w:rFonts w:cs="Times New Roman"/>
          <w:sz w:val="24"/>
          <w:szCs w:val="24"/>
          <w:lang w:val="sr-Latn-RS"/>
        </w:rPr>
        <w:t xml:space="preserve">unarodni standard za pisanje referenci s tim što smo zadržali citiranje u fusnotama. Napomene tj. fusnote mogu sadržati dopunska objašnjenja ili komentare koji su u vezi sa tekstom. Fusnote se pišu u fontu 10 pt. </w:t>
      </w:r>
    </w:p>
    <w:p w:rsidR="00C45D94" w:rsidRPr="00C45D94" w:rsidRDefault="00C45D94" w:rsidP="00C45D94">
      <w:pPr>
        <w:pStyle w:val="ListParagraph"/>
        <w:ind w:left="360"/>
        <w:jc w:val="both"/>
        <w:rPr>
          <w:rFonts w:cs="Times New Roman"/>
          <w:sz w:val="24"/>
          <w:szCs w:val="24"/>
          <w:lang w:val="sr-Latn-RS"/>
        </w:rPr>
      </w:pPr>
    </w:p>
    <w:p w:rsidR="00F552B6" w:rsidRPr="005F1A49" w:rsidRDefault="00D97556" w:rsidP="00F93FC3">
      <w:pPr>
        <w:pStyle w:val="Subtitle"/>
        <w:rPr>
          <w:lang w:val="sr-Latn-RS"/>
        </w:rPr>
      </w:pPr>
      <w:r w:rsidRPr="005F1A49">
        <w:rPr>
          <w:lang w:val="sr-Latn-RS"/>
        </w:rPr>
        <w:t>Primeri kako da citirate određ</w:t>
      </w:r>
      <w:r w:rsidR="00F552B6" w:rsidRPr="005F1A49">
        <w:rPr>
          <w:lang w:val="sr-Latn-RS"/>
        </w:rPr>
        <w:t xml:space="preserve">enu vrstu izvora koje koristite: </w:t>
      </w:r>
    </w:p>
    <w:p w:rsidR="00F93FC3" w:rsidRDefault="00F552B6" w:rsidP="00F552B6">
      <w:pPr>
        <w:ind w:firstLine="720"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b/>
          <w:i/>
          <w:sz w:val="24"/>
          <w:szCs w:val="24"/>
          <w:lang w:val="sr-Latn-RS"/>
        </w:rPr>
        <w:t>1. Primer ukoliko citirate monografiju:</w:t>
      </w:r>
      <w:r w:rsidRPr="005F1A49">
        <w:rPr>
          <w:rFonts w:cs="Times New Roman"/>
          <w:sz w:val="24"/>
          <w:szCs w:val="24"/>
          <w:lang w:val="sr-Latn-RS"/>
        </w:rPr>
        <w:t xml:space="preserve"> a. Carić, S., (2007). Bankarski poslovi i hartije od vrednosti, Novi Sad, Privredna akademija, str. 48 </w:t>
      </w:r>
    </w:p>
    <w:p w:rsidR="00F552B6" w:rsidRPr="005F1A49" w:rsidRDefault="00F552B6" w:rsidP="00F552B6">
      <w:pPr>
        <w:ind w:firstLine="720"/>
        <w:jc w:val="both"/>
        <w:rPr>
          <w:rFonts w:cs="Times New Roman"/>
          <w:b/>
          <w:i/>
          <w:sz w:val="24"/>
          <w:szCs w:val="24"/>
          <w:lang w:val="sr-Latn-RS"/>
        </w:rPr>
      </w:pPr>
      <w:r w:rsidRPr="00F93FC3">
        <w:rPr>
          <w:rFonts w:cs="Times New Roman"/>
          <w:b/>
          <w:sz w:val="24"/>
          <w:szCs w:val="24"/>
          <w:lang w:val="sr-Latn-RS"/>
        </w:rPr>
        <w:t>2. Ukoliko monografija ima više od tri autora</w:t>
      </w:r>
      <w:r w:rsidRPr="005F1A49">
        <w:rPr>
          <w:rFonts w:cs="Times New Roman"/>
          <w:sz w:val="24"/>
          <w:szCs w:val="24"/>
          <w:lang w:val="sr-Latn-RS"/>
        </w:rPr>
        <w:t xml:space="preserve">: </w:t>
      </w:r>
      <w:r w:rsidR="00D97556" w:rsidRPr="005F1A49">
        <w:rPr>
          <w:rFonts w:cs="Times New Roman"/>
          <w:sz w:val="24"/>
          <w:szCs w:val="24"/>
          <w:lang w:val="sr-Latn-RS"/>
        </w:rPr>
        <w:t>a. Carić, S. et al., (2000). Međ</w:t>
      </w:r>
      <w:r w:rsidRPr="005F1A49">
        <w:rPr>
          <w:rFonts w:cs="Times New Roman"/>
          <w:sz w:val="24"/>
          <w:szCs w:val="24"/>
          <w:lang w:val="sr-Latn-RS"/>
        </w:rPr>
        <w:t xml:space="preserve">unarodno poslovno pravo, Novi Sad, Centar za privredni consulting, str. 56 </w:t>
      </w:r>
    </w:p>
    <w:p w:rsidR="00825B3C" w:rsidRDefault="00F552B6" w:rsidP="00825B3C">
      <w:pPr>
        <w:ind w:firstLine="720"/>
        <w:contextualSpacing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b/>
          <w:i/>
          <w:sz w:val="24"/>
          <w:szCs w:val="24"/>
          <w:lang w:val="sr-Latn-RS"/>
        </w:rPr>
        <w:t>3. Primer ukoliko citirate članak iz časopisa</w:t>
      </w:r>
      <w:r w:rsidRPr="005F1A49">
        <w:rPr>
          <w:rFonts w:cs="Times New Roman"/>
          <w:sz w:val="24"/>
          <w:szCs w:val="24"/>
          <w:lang w:val="sr-Latn-RS"/>
        </w:rPr>
        <w:t xml:space="preserve">: a. Ignjatović, A., (2009). Specifičnosti izvršenja krivičnih sankcija prema maloletnicima. Pravo – teorija i praksa 26 (7-8), str. 78 </w:t>
      </w:r>
    </w:p>
    <w:p w:rsidR="00825B3C" w:rsidRPr="005F1A49" w:rsidRDefault="00825B3C" w:rsidP="00825B3C">
      <w:pPr>
        <w:ind w:firstLine="720"/>
        <w:contextualSpacing/>
        <w:jc w:val="both"/>
        <w:rPr>
          <w:rFonts w:cs="Times New Roman"/>
          <w:sz w:val="24"/>
          <w:szCs w:val="24"/>
          <w:lang w:val="sr-Latn-RS"/>
        </w:rPr>
      </w:pPr>
    </w:p>
    <w:p w:rsidR="00825B3C" w:rsidRDefault="00F552B6" w:rsidP="00825B3C">
      <w:pPr>
        <w:ind w:firstLine="720"/>
        <w:contextualSpacing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b/>
          <w:i/>
          <w:sz w:val="24"/>
          <w:szCs w:val="24"/>
          <w:lang w:val="sr-Latn-RS"/>
        </w:rPr>
        <w:t>4. Primer ukoliko citirate rad iz Zbornika radova</w:t>
      </w:r>
      <w:r w:rsidRPr="005F1A49">
        <w:rPr>
          <w:rFonts w:cs="Times New Roman"/>
          <w:sz w:val="24"/>
          <w:szCs w:val="24"/>
          <w:lang w:val="sr-Latn-RS"/>
        </w:rPr>
        <w:t xml:space="preserve">: a. Radovanov, A., (2004). Značaj sudske prakse pri odmeravanju pravične novčane naknade nematerijalne štete u: Aleksandar K. </w:t>
      </w:r>
      <w:r w:rsidRPr="005F1A49">
        <w:rPr>
          <w:rFonts w:cs="Times New Roman"/>
          <w:sz w:val="24"/>
          <w:szCs w:val="24"/>
          <w:lang w:val="sr-Latn-RS"/>
        </w:rPr>
        <w:lastRenderedPageBreak/>
        <w:t xml:space="preserve">Filipović, et al. (urednik) Naknada štete i ugovor o osiguranju – zbornik radova sa savetovanja, Zlatibor, Novi Sad Privredna akademija str. 150 </w:t>
      </w:r>
    </w:p>
    <w:p w:rsidR="00825B3C" w:rsidRPr="00F93FC3" w:rsidRDefault="00825B3C" w:rsidP="00825B3C">
      <w:pPr>
        <w:spacing w:line="240" w:lineRule="auto"/>
        <w:ind w:firstLine="720"/>
        <w:contextualSpacing/>
        <w:jc w:val="both"/>
        <w:rPr>
          <w:rFonts w:cs="Times New Roman"/>
          <w:sz w:val="24"/>
          <w:szCs w:val="24"/>
          <w:lang w:val="sr-Latn-RS"/>
        </w:rPr>
      </w:pPr>
    </w:p>
    <w:p w:rsidR="00825B3C" w:rsidRDefault="00F552B6" w:rsidP="00825B3C">
      <w:pPr>
        <w:ind w:firstLine="720"/>
        <w:contextualSpacing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b/>
          <w:i/>
          <w:sz w:val="24"/>
          <w:szCs w:val="24"/>
          <w:lang w:val="sr-Latn-RS"/>
        </w:rPr>
        <w:t>5. Primeri ukoliko citirate izvor sa Interneta:</w:t>
      </w:r>
      <w:r w:rsidRPr="005F1A49">
        <w:rPr>
          <w:rFonts w:cs="Times New Roman"/>
          <w:sz w:val="24"/>
          <w:szCs w:val="24"/>
          <w:lang w:val="sr-Latn-RS"/>
        </w:rPr>
        <w:t xml:space="preserve"> </w:t>
      </w:r>
    </w:p>
    <w:p w:rsidR="000F4043" w:rsidRPr="005F1A49" w:rsidRDefault="00825B3C" w:rsidP="00825B3C">
      <w:pPr>
        <w:ind w:firstLine="720"/>
        <w:contextualSpacing/>
        <w:jc w:val="both"/>
        <w:rPr>
          <w:rFonts w:cs="Times New Roman"/>
          <w:sz w:val="24"/>
          <w:szCs w:val="24"/>
          <w:lang w:val="sr-Latn-RS"/>
        </w:rPr>
      </w:pPr>
      <w:r>
        <w:rPr>
          <w:rFonts w:cs="Times New Roman"/>
          <w:sz w:val="24"/>
          <w:szCs w:val="24"/>
          <w:lang w:val="sr-Latn-RS"/>
        </w:rPr>
        <w:t>a</w:t>
      </w:r>
      <w:r w:rsidR="00F552B6" w:rsidRPr="005F1A49">
        <w:rPr>
          <w:rFonts w:cs="Times New Roman"/>
          <w:sz w:val="24"/>
          <w:szCs w:val="24"/>
          <w:lang w:val="sr-Latn-RS"/>
        </w:rPr>
        <w:t xml:space="preserve">. Filipi-Matutinović, S., Popović, A. i Krinulović, O. (2008). Citatne baze podataka Web of Science, Scopus, Google Scholar, Kurs B 2/08 [Power Point prezentacija], (2009. Novembar 14) Preuzeto sa: </w:t>
      </w:r>
      <w:hyperlink r:id="rId8" w:history="1">
        <w:r w:rsidR="000F4043" w:rsidRPr="005F1A49">
          <w:rPr>
            <w:rStyle w:val="Hyperlink"/>
            <w:rFonts w:cs="Times New Roman"/>
            <w:sz w:val="24"/>
            <w:szCs w:val="24"/>
            <w:lang w:val="sr-Latn-RS"/>
          </w:rPr>
          <w:t>http://www.ns.ac.yu/sr/centBib/aktivnosti.html</w:t>
        </w:r>
      </w:hyperlink>
      <w:r w:rsidR="00F552B6" w:rsidRPr="005F1A49">
        <w:rPr>
          <w:rFonts w:cs="Times New Roman"/>
          <w:sz w:val="24"/>
          <w:szCs w:val="24"/>
          <w:lang w:val="sr-Latn-RS"/>
        </w:rPr>
        <w:t xml:space="preserve"> </w:t>
      </w:r>
    </w:p>
    <w:p w:rsidR="00F552B6" w:rsidRPr="005F1A49" w:rsidRDefault="00825B3C" w:rsidP="000F4043">
      <w:pPr>
        <w:ind w:firstLine="720"/>
        <w:jc w:val="both"/>
        <w:rPr>
          <w:rFonts w:cs="Times New Roman"/>
          <w:sz w:val="24"/>
          <w:szCs w:val="24"/>
          <w:lang w:val="sr-Latn-RS"/>
        </w:rPr>
      </w:pPr>
      <w:r>
        <w:rPr>
          <w:rFonts w:cs="Times New Roman"/>
          <w:sz w:val="24"/>
          <w:szCs w:val="24"/>
          <w:lang w:val="sr-Latn-RS"/>
        </w:rPr>
        <w:t>b</w:t>
      </w:r>
      <w:r w:rsidR="00F552B6" w:rsidRPr="005F1A49">
        <w:rPr>
          <w:rFonts w:cs="Times New Roman"/>
          <w:sz w:val="24"/>
          <w:szCs w:val="24"/>
          <w:lang w:val="sr-Latn-RS"/>
        </w:rPr>
        <w:t>. Ceon. (Bibliometrijski pokazatelji učinka časopisa. (20</w:t>
      </w:r>
      <w:r w:rsidR="000F4043" w:rsidRPr="005F1A49">
        <w:rPr>
          <w:rFonts w:cs="Times New Roman"/>
          <w:sz w:val="24"/>
          <w:szCs w:val="24"/>
          <w:lang w:val="sr-Latn-RS"/>
        </w:rPr>
        <w:t xml:space="preserve">09, Novembar 14). Preuzeto sa: </w:t>
      </w:r>
      <w:r w:rsidR="00F552B6" w:rsidRPr="005F1A49">
        <w:rPr>
          <w:rFonts w:cs="Times New Roman"/>
          <w:sz w:val="24"/>
          <w:szCs w:val="24"/>
          <w:lang w:val="sr-Latn-RS"/>
        </w:rPr>
        <w:t xml:space="preserve">http://ceon.rs/index.php?option=com_content&amp;task=view&amp;id= 84&amp;Itemid=896 d. Pravo, u Wikipediji (2009, Avgust 22). Preuzeto sa: http://hr.wikipedia.org/wiki/Pravo </w:t>
      </w:r>
    </w:p>
    <w:p w:rsidR="000F4043" w:rsidRPr="005F1A49" w:rsidRDefault="00F552B6" w:rsidP="000F4043">
      <w:pPr>
        <w:ind w:firstLine="720"/>
        <w:contextualSpacing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b/>
          <w:i/>
          <w:sz w:val="24"/>
          <w:szCs w:val="24"/>
          <w:lang w:val="sr-Latn-RS"/>
        </w:rPr>
        <w:t>6. Primeri ukoliko citirate Zakon</w:t>
      </w:r>
      <w:r w:rsidRPr="005F1A49">
        <w:rPr>
          <w:rFonts w:cs="Times New Roman"/>
          <w:sz w:val="24"/>
          <w:szCs w:val="24"/>
          <w:lang w:val="sr-Latn-RS"/>
        </w:rPr>
        <w:t xml:space="preserve"> </w:t>
      </w:r>
    </w:p>
    <w:p w:rsidR="000F4043" w:rsidRPr="005F1A49" w:rsidRDefault="00F552B6" w:rsidP="000F4043">
      <w:pPr>
        <w:ind w:firstLine="720"/>
        <w:contextualSpacing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sz w:val="24"/>
          <w:szCs w:val="24"/>
          <w:lang w:val="sr-Latn-RS"/>
        </w:rPr>
        <w:t xml:space="preserve">a. Zakon o obligacionim odnosima, Službeni list SRJ, br. 31/93; </w:t>
      </w:r>
    </w:p>
    <w:p w:rsidR="00F552B6" w:rsidRPr="005F1A49" w:rsidRDefault="00F552B6" w:rsidP="00F552B6">
      <w:pPr>
        <w:ind w:firstLine="720"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sz w:val="24"/>
          <w:szCs w:val="24"/>
          <w:lang w:val="sr-Latn-RS"/>
        </w:rPr>
        <w:t xml:space="preserve">b. Ukoliko preciznije citirate: Zakon o obligacionim odnosima, Službeni list SRJ, br. 31/93, član 18. stav 2. </w:t>
      </w:r>
    </w:p>
    <w:p w:rsidR="000F4043" w:rsidRPr="005F1A49" w:rsidRDefault="00F552B6" w:rsidP="000F4043">
      <w:pPr>
        <w:ind w:firstLine="720"/>
        <w:contextualSpacing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b/>
          <w:i/>
          <w:sz w:val="24"/>
          <w:szCs w:val="24"/>
          <w:lang w:val="sr-Latn-RS"/>
        </w:rPr>
        <w:t>7. Ukoliko ponavljate citirane reference – primeri:</w:t>
      </w:r>
      <w:r w:rsidRPr="005F1A49">
        <w:rPr>
          <w:rFonts w:cs="Times New Roman"/>
          <w:sz w:val="24"/>
          <w:szCs w:val="24"/>
          <w:lang w:val="sr-Latn-RS"/>
        </w:rPr>
        <w:t xml:space="preserve"> </w:t>
      </w:r>
    </w:p>
    <w:p w:rsidR="000F4043" w:rsidRPr="005F1A49" w:rsidRDefault="00F552B6" w:rsidP="000F4043">
      <w:pPr>
        <w:ind w:firstLine="720"/>
        <w:contextualSpacing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sz w:val="24"/>
          <w:szCs w:val="24"/>
          <w:lang w:val="sr-Latn-RS"/>
        </w:rPr>
        <w:t>a. Ukoliko u radu</w:t>
      </w:r>
      <w:r w:rsidR="000F4043" w:rsidRPr="005F1A49">
        <w:rPr>
          <w:rFonts w:cs="Times New Roman"/>
          <w:sz w:val="24"/>
          <w:szCs w:val="24"/>
          <w:lang w:val="sr-Latn-RS"/>
        </w:rPr>
        <w:t xml:space="preserve"> citirate samo jedan tekst određ</w:t>
      </w:r>
      <w:r w:rsidRPr="005F1A49">
        <w:rPr>
          <w:rFonts w:cs="Times New Roman"/>
          <w:sz w:val="24"/>
          <w:szCs w:val="24"/>
          <w:lang w:val="sr-Latn-RS"/>
        </w:rPr>
        <w:t xml:space="preserve">enog autora, kada prvi put citirate pišete kompletnu referencu a svaki sledeći put dovoljno je: Carić, S. op. cit. str. 77 </w:t>
      </w:r>
    </w:p>
    <w:p w:rsidR="00F552B6" w:rsidRPr="005F1A49" w:rsidRDefault="00F552B6" w:rsidP="00F552B6">
      <w:pPr>
        <w:ind w:firstLine="720"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sz w:val="24"/>
          <w:szCs w:val="24"/>
          <w:lang w:val="sr-Latn-RS"/>
        </w:rPr>
        <w:t xml:space="preserve">b. Ukoliko više puta citirate različite tekstove istog autora, kada prvi put citirate pišete kompletnu referencu a svaki sledeći put dovoljno je: Kokolj, M., Prekršajno pravo, str. 98 ili Kokolj M., Krivično procesno pravo, str. 69 </w:t>
      </w:r>
    </w:p>
    <w:p w:rsidR="00F552B6" w:rsidRPr="005F1A49" w:rsidRDefault="00F552B6" w:rsidP="00C45D94">
      <w:pPr>
        <w:pStyle w:val="Subtitle"/>
        <w:rPr>
          <w:lang w:val="sr-Latn-RS"/>
        </w:rPr>
      </w:pPr>
      <w:r w:rsidRPr="005F1A49">
        <w:rPr>
          <w:lang w:val="sr-Latn-RS"/>
        </w:rPr>
        <w:t xml:space="preserve">Literatura </w:t>
      </w:r>
    </w:p>
    <w:p w:rsidR="00F552B6" w:rsidRPr="005F1A49" w:rsidRDefault="00F552B6" w:rsidP="000F4043">
      <w:pPr>
        <w:contextualSpacing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sz w:val="24"/>
          <w:szCs w:val="24"/>
          <w:lang w:val="sr-Latn-RS"/>
        </w:rPr>
        <w:t>1. Carić, S., (2007). Bankarski poslovi i hartije od</w:t>
      </w:r>
      <w:r w:rsidR="000F4043" w:rsidRPr="005F1A49">
        <w:rPr>
          <w:rFonts w:cs="Times New Roman"/>
          <w:sz w:val="24"/>
          <w:szCs w:val="24"/>
          <w:lang w:val="sr-Latn-RS"/>
        </w:rPr>
        <w:t xml:space="preserve"> vrednosti, Novi Sad, Privredna </w:t>
      </w:r>
      <w:r w:rsidRPr="005F1A49">
        <w:rPr>
          <w:rFonts w:cs="Times New Roman"/>
          <w:sz w:val="24"/>
          <w:szCs w:val="24"/>
          <w:lang w:val="sr-Latn-RS"/>
        </w:rPr>
        <w:t>akademija</w:t>
      </w:r>
    </w:p>
    <w:p w:rsidR="00F552B6" w:rsidRPr="005F1A49" w:rsidRDefault="00F552B6" w:rsidP="000F4043">
      <w:pPr>
        <w:contextualSpacing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sz w:val="24"/>
          <w:szCs w:val="24"/>
          <w:lang w:val="sr-Latn-RS"/>
        </w:rPr>
        <w:t>2. Carić, S. et al. (2000).</w:t>
      </w:r>
      <w:r w:rsidR="003F6AAE" w:rsidRPr="005F1A49">
        <w:rPr>
          <w:rFonts w:cs="Times New Roman"/>
          <w:sz w:val="24"/>
          <w:szCs w:val="24"/>
          <w:lang w:val="sr-Latn-RS"/>
        </w:rPr>
        <w:t xml:space="preserve"> Međ</w:t>
      </w:r>
      <w:r w:rsidRPr="005F1A49">
        <w:rPr>
          <w:rFonts w:cs="Times New Roman"/>
          <w:sz w:val="24"/>
          <w:szCs w:val="24"/>
          <w:lang w:val="sr-Latn-RS"/>
        </w:rPr>
        <w:t xml:space="preserve">unarodno poslovno pravo, Novi Sad, Centar za privredni consulting </w:t>
      </w:r>
    </w:p>
    <w:p w:rsidR="00F552B6" w:rsidRPr="005F1A49" w:rsidRDefault="00F552B6" w:rsidP="000F4043">
      <w:pPr>
        <w:contextualSpacing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sz w:val="24"/>
          <w:szCs w:val="24"/>
          <w:lang w:val="sr-Latn-RS"/>
        </w:rPr>
        <w:t>3. Ceon</w:t>
      </w:r>
      <w:r w:rsidR="003F6AAE" w:rsidRPr="005F1A49">
        <w:rPr>
          <w:rFonts w:cs="Times New Roman"/>
          <w:sz w:val="24"/>
          <w:szCs w:val="24"/>
          <w:lang w:val="sr-Latn-RS"/>
        </w:rPr>
        <w:t>. Bibliometrijski pokazatelji učinka č</w:t>
      </w:r>
      <w:r w:rsidRPr="005F1A49">
        <w:rPr>
          <w:rFonts w:cs="Times New Roman"/>
          <w:sz w:val="24"/>
          <w:szCs w:val="24"/>
          <w:lang w:val="sr-Latn-RS"/>
        </w:rPr>
        <w:t xml:space="preserve">asopisa. (2009, Novembar 14). Preuzeto sa: http://ceon.rs/index.php?option=com content&amp;task=view&amp;id= 84&amp;Itemid=896 </w:t>
      </w:r>
    </w:p>
    <w:p w:rsidR="00F552B6" w:rsidRPr="005F1A49" w:rsidRDefault="00F552B6" w:rsidP="000F4043">
      <w:pPr>
        <w:contextualSpacing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sz w:val="24"/>
          <w:szCs w:val="24"/>
          <w:lang w:val="sr-Latn-RS"/>
        </w:rPr>
        <w:t xml:space="preserve">4. Filipi-Matutinović, S., Popović, A. i Krinulović, O., (2008). Citatne baze podataka Web of Science, Scopus, Google Scholar, Kurs B 2/08 [Pouer Point prezentacija], (2009. Novembar 14) Preuzeto sa: </w:t>
      </w:r>
      <w:hyperlink r:id="rId9" w:history="1">
        <w:r w:rsidRPr="005F1A49">
          <w:rPr>
            <w:rStyle w:val="Hyperlink"/>
            <w:rFonts w:cs="Times New Roman"/>
            <w:sz w:val="24"/>
            <w:szCs w:val="24"/>
            <w:lang w:val="sr-Latn-RS"/>
          </w:rPr>
          <w:t>http://www.ns.ac.yu/sr/centBib/aktivnosti.html</w:t>
        </w:r>
      </w:hyperlink>
      <w:r w:rsidRPr="005F1A49">
        <w:rPr>
          <w:rFonts w:cs="Times New Roman"/>
          <w:sz w:val="24"/>
          <w:szCs w:val="24"/>
          <w:lang w:val="sr-Latn-RS"/>
        </w:rPr>
        <w:t xml:space="preserve"> </w:t>
      </w:r>
    </w:p>
    <w:p w:rsidR="000F4043" w:rsidRDefault="00F552B6" w:rsidP="003F6AAE">
      <w:pPr>
        <w:contextualSpacing/>
        <w:jc w:val="both"/>
        <w:rPr>
          <w:rFonts w:cs="Times New Roman"/>
          <w:sz w:val="24"/>
          <w:szCs w:val="24"/>
          <w:lang w:val="sr-Latn-RS"/>
        </w:rPr>
      </w:pPr>
      <w:r w:rsidRPr="005F1A49">
        <w:rPr>
          <w:rFonts w:cs="Times New Roman"/>
          <w:sz w:val="24"/>
          <w:szCs w:val="24"/>
          <w:lang w:val="sr-Latn-RS"/>
        </w:rPr>
        <w:t xml:space="preserve">5. Ignjatović, A., (2009). Specifičnosti izvršenja krivičnih sankcija prema maloletnicima. Pravo – teorija ipraksa 26 (7-8), str. 76-92 </w:t>
      </w:r>
    </w:p>
    <w:p w:rsidR="00825B3C" w:rsidRDefault="00825B3C" w:rsidP="003F6AAE">
      <w:pPr>
        <w:contextualSpacing/>
        <w:jc w:val="both"/>
        <w:rPr>
          <w:rFonts w:cs="Times New Roman"/>
          <w:sz w:val="24"/>
          <w:szCs w:val="24"/>
          <w:lang w:val="sr-Latn-RS"/>
        </w:rPr>
      </w:pPr>
    </w:p>
    <w:p w:rsidR="00825B3C" w:rsidRPr="005F1A49" w:rsidRDefault="00825B3C" w:rsidP="003F6AAE">
      <w:pPr>
        <w:contextualSpacing/>
        <w:jc w:val="both"/>
        <w:rPr>
          <w:rFonts w:cs="Times New Roman"/>
          <w:sz w:val="24"/>
          <w:szCs w:val="24"/>
          <w:lang w:val="sr-Latn-RS"/>
        </w:rPr>
      </w:pPr>
    </w:p>
    <w:p w:rsidR="000F4043" w:rsidRPr="005F1A49" w:rsidRDefault="000F4043" w:rsidP="003F6AAE">
      <w:pPr>
        <w:pStyle w:val="ListParagraph"/>
        <w:numPr>
          <w:ilvl w:val="0"/>
          <w:numId w:val="2"/>
        </w:numPr>
        <w:jc w:val="both"/>
        <w:rPr>
          <w:rFonts w:cs="Times New Roman"/>
          <w:b/>
          <w:sz w:val="24"/>
          <w:szCs w:val="24"/>
          <w:lang w:val="sr-Latn-RS"/>
        </w:rPr>
      </w:pPr>
      <w:r w:rsidRPr="005F1A49">
        <w:rPr>
          <w:rFonts w:cs="Times New Roman"/>
          <w:b/>
          <w:sz w:val="24"/>
          <w:szCs w:val="24"/>
          <w:lang w:val="sr-Latn-RS"/>
        </w:rPr>
        <w:t>Svi radovi podležu recenziji. Svaki naučni rad ocenjuju bar dva recezenta po izboru</w:t>
      </w:r>
      <w:r w:rsidRPr="005F1A49">
        <w:rPr>
          <w:rFonts w:cs="Times New Roman"/>
          <w:sz w:val="24"/>
          <w:szCs w:val="24"/>
          <w:lang w:val="sr-Latn-RS"/>
        </w:rPr>
        <w:t xml:space="preserve"> </w:t>
      </w:r>
      <w:r w:rsidR="003F6AAE" w:rsidRPr="005F1A49">
        <w:rPr>
          <w:rFonts w:cs="Times New Roman"/>
          <w:b/>
          <w:sz w:val="24"/>
          <w:szCs w:val="24"/>
          <w:lang w:val="sr-Latn-RS"/>
        </w:rPr>
        <w:t>Oganizacionog odbora</w:t>
      </w:r>
    </w:p>
    <w:p w:rsidR="003F6AAE" w:rsidRPr="005F1A49" w:rsidRDefault="003131F4" w:rsidP="003F6AAE">
      <w:pPr>
        <w:pStyle w:val="ListParagraph"/>
        <w:numPr>
          <w:ilvl w:val="0"/>
          <w:numId w:val="2"/>
        </w:numPr>
        <w:jc w:val="both"/>
        <w:rPr>
          <w:rFonts w:cs="Times New Roman"/>
          <w:b/>
          <w:sz w:val="24"/>
          <w:szCs w:val="24"/>
          <w:lang w:val="sr-Latn-RS"/>
        </w:rPr>
      </w:pPr>
      <w:r w:rsidRPr="005F1A49">
        <w:rPr>
          <w:rFonts w:cs="Times New Roman"/>
          <w:b/>
          <w:sz w:val="24"/>
          <w:szCs w:val="24"/>
          <w:lang w:val="sr-Latn-RS"/>
        </w:rPr>
        <w:t xml:space="preserve">Radovi se dostavljaju </w:t>
      </w:r>
      <w:r w:rsidR="003F6AAE" w:rsidRPr="005F1A49">
        <w:rPr>
          <w:rFonts w:cs="Times New Roman"/>
          <w:b/>
          <w:sz w:val="24"/>
          <w:szCs w:val="24"/>
          <w:lang w:val="sr-Latn-RS"/>
        </w:rPr>
        <w:t>u elektronskom obliku na e-mail adresu Sekretara skupa</w:t>
      </w:r>
      <w:r w:rsidRPr="005F1A49">
        <w:rPr>
          <w:rFonts w:cs="Times New Roman"/>
          <w:b/>
          <w:sz w:val="24"/>
          <w:szCs w:val="24"/>
          <w:lang w:val="sr-Latn-RS"/>
        </w:rPr>
        <w:t>:</w:t>
      </w:r>
    </w:p>
    <w:p w:rsidR="003131F4" w:rsidRPr="003F6E75" w:rsidRDefault="00E54C0A" w:rsidP="00E54C0A">
      <w:pPr>
        <w:spacing w:line="480" w:lineRule="auto"/>
        <w:contextualSpacing/>
        <w:jc w:val="right"/>
        <w:rPr>
          <w:rFonts w:cs="Times New Roman"/>
          <w:color w:val="C00000"/>
          <w:sz w:val="24"/>
          <w:szCs w:val="24"/>
          <w:lang w:val="sr-Latn-RS"/>
        </w:rPr>
      </w:pPr>
      <w:r>
        <w:rPr>
          <w:rFonts w:cs="Times New Roman"/>
          <w:b/>
          <w:color w:val="C00000"/>
          <w:sz w:val="24"/>
          <w:szCs w:val="24"/>
          <w:u w:val="single"/>
          <w:lang w:val="sr-Latn-RS"/>
        </w:rPr>
        <w:t>dekanat@pravni-fakultet.info</w:t>
      </w:r>
    </w:p>
    <w:sectPr w:rsidR="003131F4" w:rsidRPr="003F6E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C7B" w:rsidRDefault="00B83C7B" w:rsidP="00F93FC3">
      <w:pPr>
        <w:spacing w:after="0" w:line="240" w:lineRule="auto"/>
      </w:pPr>
      <w:r>
        <w:separator/>
      </w:r>
    </w:p>
  </w:endnote>
  <w:endnote w:type="continuationSeparator" w:id="0">
    <w:p w:rsidR="00B83C7B" w:rsidRDefault="00B83C7B" w:rsidP="00F93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C7B" w:rsidRDefault="00B83C7B" w:rsidP="00F93FC3">
      <w:pPr>
        <w:spacing w:after="0" w:line="240" w:lineRule="auto"/>
      </w:pPr>
      <w:r>
        <w:separator/>
      </w:r>
    </w:p>
  </w:footnote>
  <w:footnote w:type="continuationSeparator" w:id="0">
    <w:p w:rsidR="00B83C7B" w:rsidRDefault="00B83C7B" w:rsidP="00F93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743E70"/>
    <w:multiLevelType w:val="hybridMultilevel"/>
    <w:tmpl w:val="C916DF3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10A7DEA"/>
    <w:multiLevelType w:val="hybridMultilevel"/>
    <w:tmpl w:val="427601B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92E"/>
    <w:rsid w:val="000C7A13"/>
    <w:rsid w:val="000F4043"/>
    <w:rsid w:val="00176F05"/>
    <w:rsid w:val="00254C72"/>
    <w:rsid w:val="003131F4"/>
    <w:rsid w:val="00330078"/>
    <w:rsid w:val="003F6AAE"/>
    <w:rsid w:val="003F6E75"/>
    <w:rsid w:val="0051092E"/>
    <w:rsid w:val="0055141F"/>
    <w:rsid w:val="005F1A49"/>
    <w:rsid w:val="006C6105"/>
    <w:rsid w:val="006D17A7"/>
    <w:rsid w:val="006E6FA1"/>
    <w:rsid w:val="00781B8D"/>
    <w:rsid w:val="007C6FA0"/>
    <w:rsid w:val="00825B3C"/>
    <w:rsid w:val="0099229E"/>
    <w:rsid w:val="00B277BC"/>
    <w:rsid w:val="00B83C7B"/>
    <w:rsid w:val="00C45D94"/>
    <w:rsid w:val="00CF5141"/>
    <w:rsid w:val="00D46831"/>
    <w:rsid w:val="00D66CAE"/>
    <w:rsid w:val="00D708F9"/>
    <w:rsid w:val="00D97556"/>
    <w:rsid w:val="00E0129C"/>
    <w:rsid w:val="00E54C0A"/>
    <w:rsid w:val="00EA1D9E"/>
    <w:rsid w:val="00F552B6"/>
    <w:rsid w:val="00F9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0D279D-8886-46D5-BBDC-A6830B8EB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52B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97556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F93FC3"/>
    <w:pPr>
      <w:numPr>
        <w:ilvl w:val="1"/>
      </w:numPr>
      <w:pBdr>
        <w:bottom w:val="single" w:sz="4" w:space="1" w:color="auto"/>
      </w:pBd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93FC3"/>
    <w:rPr>
      <w:rFonts w:eastAsiaTheme="minorEastAsia"/>
      <w:color w:val="5A5A5A" w:themeColor="text1" w:themeTint="A5"/>
      <w:spacing w:val="15"/>
    </w:rPr>
  </w:style>
  <w:style w:type="paragraph" w:styleId="Header">
    <w:name w:val="header"/>
    <w:basedOn w:val="Normal"/>
    <w:link w:val="HeaderChar"/>
    <w:uiPriority w:val="99"/>
    <w:unhideWhenUsed/>
    <w:rsid w:val="00F93F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FC3"/>
  </w:style>
  <w:style w:type="paragraph" w:styleId="Footer">
    <w:name w:val="footer"/>
    <w:basedOn w:val="Normal"/>
    <w:link w:val="FooterChar"/>
    <w:uiPriority w:val="99"/>
    <w:unhideWhenUsed/>
    <w:rsid w:val="00F93F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F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s.ac.yu/sr/centBib/aktivnosti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s.ac.yu/sr/centBib/aktivnosti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AA792-EBDE-4A35-B6FA-21C44FFA5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Branka</cp:lastModifiedBy>
  <cp:revision>2</cp:revision>
  <dcterms:created xsi:type="dcterms:W3CDTF">2019-05-14T12:51:00Z</dcterms:created>
  <dcterms:modified xsi:type="dcterms:W3CDTF">2019-05-14T12:51:00Z</dcterms:modified>
</cp:coreProperties>
</file>